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9691" w14:textId="77777777" w:rsidR="00CB652D" w:rsidRPr="007622E4" w:rsidRDefault="00CB652D" w:rsidP="00CB652D">
      <w:pPr>
        <w:spacing w:after="1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A95255" wp14:editId="3BC84A9D">
            <wp:simplePos x="0" y="0"/>
            <wp:positionH relativeFrom="margin">
              <wp:posOffset>-175260</wp:posOffset>
            </wp:positionH>
            <wp:positionV relativeFrom="margin">
              <wp:posOffset>-133985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7622E4">
        <w:rPr>
          <w:b/>
          <w:sz w:val="44"/>
          <w:szCs w:val="44"/>
        </w:rPr>
        <w:t>MADONAS NOVADA PAŠVALDĪBA</w:t>
      </w:r>
    </w:p>
    <w:p w14:paraId="0351033C" w14:textId="77777777" w:rsidR="00CB652D" w:rsidRPr="007160BF" w:rsidRDefault="00CB652D" w:rsidP="00CB652D">
      <w:pPr>
        <w:spacing w:before="120" w:after="120"/>
        <w:jc w:val="center"/>
        <w:rPr>
          <w:rFonts w:cs="Arial Unicode MS"/>
          <w:spacing w:val="20"/>
          <w:lang w:bidi="lo-LA"/>
        </w:rPr>
      </w:pPr>
    </w:p>
    <w:p w14:paraId="55F5BE02" w14:textId="77777777" w:rsidR="00CB652D" w:rsidRPr="007160BF" w:rsidRDefault="00CB652D" w:rsidP="00CB652D">
      <w:pPr>
        <w:spacing w:before="120"/>
        <w:jc w:val="center"/>
        <w:rPr>
          <w:spacing w:val="20"/>
          <w:lang w:bidi="lo-LA"/>
        </w:rPr>
      </w:pPr>
      <w:proofErr w:type="spellStart"/>
      <w:r w:rsidRPr="007160BF">
        <w:rPr>
          <w:spacing w:val="20"/>
          <w:lang w:bidi="lo-LA"/>
        </w:rPr>
        <w:t>Reģ</w:t>
      </w:r>
      <w:proofErr w:type="spellEnd"/>
      <w:r w:rsidRPr="007160BF">
        <w:rPr>
          <w:spacing w:val="20"/>
          <w:lang w:bidi="lo-LA"/>
        </w:rPr>
        <w:t>. Nr. 90000054572</w:t>
      </w:r>
    </w:p>
    <w:p w14:paraId="4F8728D2" w14:textId="77777777" w:rsidR="00CB652D" w:rsidRPr="007160BF" w:rsidRDefault="00CB652D" w:rsidP="00CB652D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spacing w:val="20"/>
        </w:rPr>
      </w:pPr>
      <w:r w:rsidRPr="007160BF">
        <w:rPr>
          <w:rFonts w:eastAsia="Calibri"/>
          <w:spacing w:val="20"/>
        </w:rPr>
        <w:t>Saieta laukums 1, Madona, Madonas novads, LV-4801</w:t>
      </w:r>
    </w:p>
    <w:p w14:paraId="0F35E5D2" w14:textId="77777777" w:rsidR="00CB652D" w:rsidRPr="007160BF" w:rsidRDefault="00CB652D" w:rsidP="00CB652D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</w:rPr>
      </w:pPr>
      <w:r>
        <w:rPr>
          <w:rFonts w:eastAsia="Calibri"/>
        </w:rPr>
        <w:t xml:space="preserve"> t. 64860090, e-pasts: pasts</w:t>
      </w:r>
      <w:r w:rsidRPr="007160BF">
        <w:rPr>
          <w:rFonts w:eastAsia="Calibri"/>
        </w:rPr>
        <w:t xml:space="preserve">@madona.lv </w:t>
      </w:r>
    </w:p>
    <w:p w14:paraId="21BE617D" w14:textId="77777777" w:rsidR="00CB652D" w:rsidRPr="007160BF" w:rsidRDefault="00CB652D" w:rsidP="00CB652D">
      <w:pPr>
        <w:jc w:val="center"/>
        <w:rPr>
          <w:rFonts w:cs="Arial Unicode MS"/>
          <w:b/>
          <w:bCs/>
          <w:caps/>
          <w:lang w:bidi="lo-LA"/>
        </w:rPr>
      </w:pPr>
      <w:r w:rsidRPr="007160BF">
        <w:rPr>
          <w:rFonts w:cs="Arial Unicode MS"/>
          <w:b/>
          <w:bCs/>
          <w:caps/>
          <w:lang w:bidi="lo-LA"/>
        </w:rPr>
        <w:t>___________________________________________________________________________</w:t>
      </w:r>
    </w:p>
    <w:p w14:paraId="1FAEB4BB" w14:textId="77777777" w:rsidR="00CB652D" w:rsidRDefault="00CB652D" w:rsidP="00CB652D"/>
    <w:p w14:paraId="0C5825E1" w14:textId="77777777" w:rsidR="00CB652D" w:rsidRDefault="00CB652D" w:rsidP="00CB652D"/>
    <w:p w14:paraId="2CB1E834" w14:textId="77777777" w:rsidR="00CB652D" w:rsidRPr="007160BF" w:rsidRDefault="00CB652D" w:rsidP="00CB652D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MADONAS NOVADA PAŠVALDĪBAS DOMES</w:t>
      </w:r>
    </w:p>
    <w:p w14:paraId="4025E6F6" w14:textId="77777777" w:rsidR="00CB652D" w:rsidRPr="007160BF" w:rsidRDefault="00CB652D" w:rsidP="00CB652D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LĒMUMS</w:t>
      </w:r>
    </w:p>
    <w:p w14:paraId="091A3D91" w14:textId="77777777" w:rsidR="00CB652D" w:rsidRDefault="00CB652D" w:rsidP="00CB652D">
      <w:pPr>
        <w:jc w:val="center"/>
        <w:rPr>
          <w:lang w:bidi="lo-LA"/>
        </w:rPr>
      </w:pPr>
      <w:r w:rsidRPr="007160BF">
        <w:rPr>
          <w:lang w:bidi="lo-LA"/>
        </w:rPr>
        <w:t>Madonā</w:t>
      </w:r>
    </w:p>
    <w:p w14:paraId="4EB8A11E" w14:textId="77777777" w:rsidR="00CB652D" w:rsidRDefault="00CB652D" w:rsidP="00CB652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lang w:bidi="lo-LA"/>
        </w:rPr>
      </w:pPr>
    </w:p>
    <w:p w14:paraId="1C09D3A4" w14:textId="70038128" w:rsidR="00CB652D" w:rsidRDefault="00CB652D" w:rsidP="00CB652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  <w:r>
        <w:rPr>
          <w:rFonts w:eastAsia="Arial Unicode MS"/>
          <w:b/>
        </w:rPr>
        <w:t>2021.gada 17.augustā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Nr.</w:t>
      </w:r>
      <w:r>
        <w:rPr>
          <w:rFonts w:eastAsia="Arial Unicode MS"/>
          <w:b/>
        </w:rPr>
        <w:t>110</w:t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            </w:t>
      </w:r>
      <w:r>
        <w:rPr>
          <w:rFonts w:eastAsia="Arial Unicode MS"/>
        </w:rPr>
        <w:t xml:space="preserve">(protokols Nr.7, </w:t>
      </w:r>
      <w:r>
        <w:rPr>
          <w:rFonts w:eastAsia="Arial Unicode MS"/>
        </w:rPr>
        <w:t>18</w:t>
      </w:r>
      <w:r>
        <w:rPr>
          <w:rFonts w:eastAsia="Arial Unicode MS"/>
        </w:rPr>
        <w:t>.</w:t>
      </w:r>
      <w:r w:rsidRPr="007160BF">
        <w:rPr>
          <w:rFonts w:eastAsia="Arial Unicode MS"/>
        </w:rPr>
        <w:t>p.)</w:t>
      </w:r>
    </w:p>
    <w:p w14:paraId="400908F4" w14:textId="77777777" w:rsidR="00CB652D" w:rsidRPr="00BD6355" w:rsidRDefault="00CB652D" w:rsidP="00CB652D">
      <w:pPr>
        <w:contextualSpacing/>
        <w:rPr>
          <w:rFonts w:eastAsia="Calibri"/>
          <w:b/>
          <w:lang w:eastAsia="en-US"/>
        </w:rPr>
      </w:pPr>
    </w:p>
    <w:p w14:paraId="467430E5" w14:textId="77777777" w:rsidR="00CB652D" w:rsidRPr="00CB652D" w:rsidRDefault="00CB652D" w:rsidP="00CB652D">
      <w:pPr>
        <w:suppressAutoHyphens/>
        <w:spacing w:line="100" w:lineRule="atLeast"/>
        <w:jc w:val="both"/>
        <w:rPr>
          <w:rFonts w:eastAsia="Arial Unicode MS"/>
          <w:b/>
          <w:kern w:val="1"/>
          <w:lang w:eastAsia="ar-SA"/>
        </w:rPr>
      </w:pPr>
      <w:r w:rsidRPr="00CB652D">
        <w:rPr>
          <w:rFonts w:eastAsia="Arial Unicode MS"/>
          <w:b/>
          <w:kern w:val="1"/>
          <w:lang w:eastAsia="ar-SA"/>
        </w:rPr>
        <w:t>Par pašvaldības nekustamā īpašuma Saules iela 13A-601, Madona, Madonas novads atsavināšanu, rīkojot izsoli</w:t>
      </w:r>
    </w:p>
    <w:p w14:paraId="07A49BD1" w14:textId="77777777" w:rsidR="00CB652D" w:rsidRPr="00CB652D" w:rsidRDefault="00CB652D" w:rsidP="00CB652D">
      <w:pPr>
        <w:suppressAutoHyphens/>
        <w:spacing w:line="100" w:lineRule="atLeast"/>
        <w:jc w:val="both"/>
        <w:rPr>
          <w:kern w:val="1"/>
          <w:lang w:eastAsia="ar-SA"/>
        </w:rPr>
      </w:pPr>
    </w:p>
    <w:p w14:paraId="50FA462A" w14:textId="77777777" w:rsidR="00CB652D" w:rsidRPr="00CB652D" w:rsidRDefault="00CB652D" w:rsidP="00CB652D">
      <w:pPr>
        <w:suppressAutoHyphens/>
        <w:ind w:firstLine="720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>Nekustamais īpašums Saules iela 13A-601, Madona, Madonas novads, kadastra Nr.7001 900 2480, ir Madonas novada pašvaldības īpašums, reģistrēts Vidzemes rajona tiesas Madonas pilsētas zemesgrāmatas nodalījumā Nr.891 601.</w:t>
      </w:r>
    </w:p>
    <w:p w14:paraId="2C629DAA" w14:textId="77777777" w:rsidR="00CB652D" w:rsidRPr="00CB652D" w:rsidRDefault="00CB652D" w:rsidP="00CB652D">
      <w:pPr>
        <w:suppressAutoHyphens/>
        <w:ind w:firstLine="709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>Ar Madonas novada pašvaldības 29.04.2021. domes lēmumu Nr.168 (protokols Nr.10, 5.p) tika nolemts nekustamo īpašumu  Saules iela 13A-601 reģistrēt uz Madonas novada pašvaldības vārda, organizēt īpašuma novērtēšanu un nodot atsavināšanai rīkojot izsoli.</w:t>
      </w:r>
    </w:p>
    <w:p w14:paraId="5E474584" w14:textId="77777777" w:rsidR="00CB652D" w:rsidRPr="00CB652D" w:rsidRDefault="00CB652D" w:rsidP="00CB652D">
      <w:pPr>
        <w:suppressAutoHyphens/>
        <w:ind w:firstLine="709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Pašvaldībai nav nepieciešams saglabāt nekustamo īpašumu pašvaldības funkciju veikšanai. </w:t>
      </w:r>
    </w:p>
    <w:p w14:paraId="6F42D315" w14:textId="77777777" w:rsidR="00CB652D" w:rsidRPr="00CB652D" w:rsidRDefault="00CB652D" w:rsidP="00CB652D">
      <w:pPr>
        <w:suppressAutoHyphens/>
        <w:ind w:firstLine="720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Atbilstoši sertificēta vērtētāja SIA “LVKV” (Latvijas Īpašumu Vērtētāju asociācijas profesionālās kvalifikācijas sertifikāts Nr.12) 2020. gada 13. augusta novērtējumam, nekustamā īpašuma tirgus vērtība noteikta – EUR 45 000,00 (četrdesmit pieci tūkstoši </w:t>
      </w:r>
      <w:proofErr w:type="spellStart"/>
      <w:r w:rsidRPr="00CB652D">
        <w:rPr>
          <w:kern w:val="1"/>
          <w:lang w:eastAsia="ar-SA"/>
        </w:rPr>
        <w:t>euro</w:t>
      </w:r>
      <w:proofErr w:type="spellEnd"/>
      <w:r w:rsidRPr="00CB652D">
        <w:rPr>
          <w:kern w:val="1"/>
          <w:lang w:eastAsia="ar-SA"/>
        </w:rPr>
        <w:t>, 00 centi).</w:t>
      </w:r>
    </w:p>
    <w:p w14:paraId="71A8CFAD" w14:textId="77777777" w:rsidR="00CB652D" w:rsidRPr="00CB652D" w:rsidRDefault="00CB652D" w:rsidP="00CB652D">
      <w:pPr>
        <w:suppressAutoHyphens/>
        <w:ind w:firstLine="720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Saskaņā ar likuma “Par pašvaldībām” 14.panta pirmās daļas 2.punktu </w:t>
      </w:r>
      <w:r w:rsidRPr="00CB652D">
        <w:rPr>
          <w:i/>
          <w:kern w:val="1"/>
          <w:lang w:eastAsia="ar-SA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CB652D">
        <w:rPr>
          <w:kern w:val="1"/>
          <w:lang w:eastAsia="ar-SA"/>
        </w:rPr>
        <w:t xml:space="preserve">, 21.panta pirmās daļas 17.punktu </w:t>
      </w:r>
      <w:r w:rsidRPr="00CB652D">
        <w:rPr>
          <w:i/>
          <w:kern w:val="1"/>
          <w:lang w:eastAsia="ar-SA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74341435" w14:textId="77777777" w:rsidR="00CB652D" w:rsidRPr="00CB652D" w:rsidRDefault="00CB652D" w:rsidP="00CB652D">
      <w:pPr>
        <w:suppressAutoHyphens/>
        <w:spacing w:before="28" w:line="100" w:lineRule="atLeast"/>
        <w:ind w:firstLine="720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>Saskaņā ar Publiskas personas mantas atsavināšanas likuma 3.panta otro daļu “</w:t>
      </w:r>
      <w:r w:rsidRPr="00CB652D">
        <w:rPr>
          <w:i/>
          <w:kern w:val="1"/>
          <w:lang w:eastAsia="ar-SA"/>
        </w:rPr>
        <w:t>Publiskas personas mantas atsavināšanas pamatveids ir mantas pārdošana izsolē</w:t>
      </w:r>
      <w:r w:rsidRPr="00CB652D">
        <w:rPr>
          <w:kern w:val="1"/>
          <w:lang w:eastAsia="ar-SA"/>
        </w:rPr>
        <w:t xml:space="preserve">”, 4.panta pirmo daļu [..] </w:t>
      </w:r>
      <w:r w:rsidRPr="00CB652D">
        <w:rPr>
          <w:i/>
          <w:kern w:val="1"/>
          <w:lang w:eastAsia="ar-SA"/>
        </w:rPr>
        <w:t>Atvasinātas publiskas personas mantas atsavināšanu var ierosināt, ja tā nav nepieciešama attiecīgai atvasinātai publiskai personai vai tās iestādēm to funkciju nodrošināšanai</w:t>
      </w:r>
      <w:r w:rsidRPr="00CB652D">
        <w:rPr>
          <w:kern w:val="1"/>
          <w:lang w:eastAsia="ar-SA"/>
        </w:rPr>
        <w:t xml:space="preserve">, 5.panta pirmo daļu </w:t>
      </w:r>
      <w:r w:rsidRPr="00CB652D">
        <w:rPr>
          <w:i/>
          <w:kern w:val="1"/>
          <w:lang w:eastAsia="ar-SA"/>
        </w:rPr>
        <w:t>Atļauju atsavināt atvasinātu publisku personu nekustamo īpašumu dod attiecīgās atvasinātās publiskās personas lēmējinstitūcija</w:t>
      </w:r>
      <w:r w:rsidRPr="00CB652D">
        <w:rPr>
          <w:kern w:val="1"/>
          <w:lang w:eastAsia="ar-SA"/>
        </w:rPr>
        <w:t xml:space="preserve">, </w:t>
      </w:r>
    </w:p>
    <w:p w14:paraId="0CF838E8" w14:textId="71852834" w:rsidR="00CB652D" w:rsidRPr="00CB652D" w:rsidRDefault="00CB652D" w:rsidP="00CB652D">
      <w:pPr>
        <w:suppressAutoHyphens/>
        <w:spacing w:before="28" w:line="100" w:lineRule="atLeast"/>
        <w:ind w:firstLine="720"/>
        <w:jc w:val="both"/>
        <w:rPr>
          <w:rFonts w:ascii="Calibri" w:eastAsia="Calibri" w:hAnsi="Calibri"/>
          <w:kern w:val="1"/>
          <w:lang w:eastAsia="ar-SA"/>
        </w:rPr>
      </w:pPr>
      <w:r w:rsidRPr="00CB652D">
        <w:rPr>
          <w:kern w:val="1"/>
          <w:lang w:eastAsia="ar-SA"/>
        </w:rPr>
        <w:t xml:space="preserve">Noklausījusies sniegto informāciju, pamatojoties uz likuma “Par pašvaldībām” 14.panta pirmās daļas 2.punktu, 21.panta pirmās daļas 17.punktu, Publiskas personas mantas atsavināšanas likuma 3.panta otro daļu, 4.panta pirmo daļu, 5.panta pirmo daļu,  </w:t>
      </w:r>
      <w:r w:rsidRPr="00CB652D">
        <w:rPr>
          <w:rFonts w:eastAsia="Calibri"/>
          <w:color w:val="000000"/>
          <w:kern w:val="1"/>
          <w:lang w:eastAsia="ar-SA"/>
        </w:rPr>
        <w:t>ņemot vērā 11.08.2021. Uzņēmējdarbības, teritoriālo un vides jautājumu komitejas</w:t>
      </w:r>
      <w:r>
        <w:rPr>
          <w:rFonts w:eastAsia="Calibri"/>
          <w:color w:val="000000"/>
          <w:kern w:val="1"/>
          <w:lang w:eastAsia="ar-SA"/>
        </w:rPr>
        <w:t xml:space="preserve"> un</w:t>
      </w:r>
      <w:r w:rsidRPr="00CB652D">
        <w:rPr>
          <w:rFonts w:ascii="Calibri" w:eastAsia="Calibri" w:hAnsi="Calibri"/>
          <w:color w:val="000000"/>
          <w:kern w:val="1"/>
          <w:lang w:eastAsia="ar-SA"/>
        </w:rPr>
        <w:t xml:space="preserve"> </w:t>
      </w:r>
      <w:r w:rsidRPr="00F107E2">
        <w:rPr>
          <w:rFonts w:eastAsia="Calibri"/>
          <w:lang w:eastAsia="en-US"/>
        </w:rPr>
        <w:t xml:space="preserve">17.08.2021. Finanšu un attīstības komitejas atzinumu, </w:t>
      </w:r>
      <w:r w:rsidRPr="00F107E2">
        <w:rPr>
          <w:b/>
          <w:bCs/>
        </w:rPr>
        <w:t xml:space="preserve">atklāti balsojot: </w:t>
      </w:r>
      <w:r w:rsidRPr="00F107E2">
        <w:rPr>
          <w:b/>
          <w:color w:val="000000"/>
        </w:rPr>
        <w:t xml:space="preserve">PAR – 18 </w:t>
      </w:r>
      <w:r w:rsidRPr="00F107E2">
        <w:rPr>
          <w:bCs/>
          <w:noProof/>
        </w:rPr>
        <w:t>(Agris Lungevičs, Aigars Šķēls, Aivis Masaļskis, Andrejs Ceļapīters</w:t>
      </w:r>
      <w:r w:rsidRPr="00F107E2">
        <w:rPr>
          <w:bCs/>
        </w:rPr>
        <w:t xml:space="preserve">, </w:t>
      </w:r>
      <w:r w:rsidRPr="00F107E2">
        <w:rPr>
          <w:bCs/>
          <w:noProof/>
        </w:rPr>
        <w:t xml:space="preserve">Andris Dombrovskis, Andris Sakne, Artūrs Čačka, Gatis Teilis, Gunārs Ikaunieks, Guntis Klikučs, Iveta Peilāne, Kaspars Udrass, Māris Olte, Rūdolfs </w:t>
      </w:r>
      <w:r w:rsidRPr="00F107E2">
        <w:rPr>
          <w:bCs/>
          <w:noProof/>
        </w:rPr>
        <w:lastRenderedPageBreak/>
        <w:t xml:space="preserve">Preiss, Sandra Maksimova, Valda Kļaviņa, Vita Robalte, Zigfrīds Gora), </w:t>
      </w:r>
      <w:r w:rsidRPr="00F107E2">
        <w:rPr>
          <w:b/>
          <w:color w:val="000000"/>
        </w:rPr>
        <w:t>PRET – NAV</w:t>
      </w:r>
      <w:r w:rsidRPr="00F107E2">
        <w:rPr>
          <w:bCs/>
          <w:color w:val="000000"/>
        </w:rPr>
        <w:t xml:space="preserve">, </w:t>
      </w:r>
      <w:r w:rsidRPr="00F107E2">
        <w:rPr>
          <w:b/>
          <w:color w:val="000000"/>
        </w:rPr>
        <w:t xml:space="preserve">ATTURAS – NAV, </w:t>
      </w:r>
      <w:r w:rsidRPr="00F107E2">
        <w:rPr>
          <w:color w:val="000000"/>
        </w:rPr>
        <w:t xml:space="preserve">Madonas novada pašvaldības dome </w:t>
      </w:r>
      <w:r w:rsidRPr="00F107E2">
        <w:rPr>
          <w:b/>
          <w:color w:val="000000"/>
        </w:rPr>
        <w:t>NOLEMJ:</w:t>
      </w:r>
    </w:p>
    <w:p w14:paraId="29ABD54E" w14:textId="77777777" w:rsidR="00CB652D" w:rsidRPr="00CB652D" w:rsidRDefault="00CB652D" w:rsidP="00CB652D">
      <w:pPr>
        <w:suppressAutoHyphens/>
        <w:spacing w:before="28" w:line="100" w:lineRule="atLeast"/>
        <w:jc w:val="both"/>
        <w:rPr>
          <w:kern w:val="1"/>
          <w:lang w:eastAsia="ar-SA"/>
        </w:rPr>
      </w:pPr>
    </w:p>
    <w:p w14:paraId="4022CD94" w14:textId="77777777" w:rsidR="00CB652D" w:rsidRPr="00CB652D" w:rsidRDefault="00CB652D" w:rsidP="00CB652D">
      <w:pPr>
        <w:numPr>
          <w:ilvl w:val="0"/>
          <w:numId w:val="1"/>
        </w:numPr>
        <w:suppressAutoHyphens/>
        <w:spacing w:after="160" w:line="252" w:lineRule="auto"/>
        <w:ind w:left="714" w:hanging="357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Atsavināt nekustamo īpašumu Saules iela 13A-601, Madona, Madonas novads, (kadastra Nr.7001 900 2480), pārdodot to mutiskā izsolē ar augšupejošu soli. </w:t>
      </w:r>
    </w:p>
    <w:p w14:paraId="1235821B" w14:textId="77777777" w:rsidR="00CB652D" w:rsidRPr="00CB652D" w:rsidRDefault="00CB652D" w:rsidP="00CB652D">
      <w:pPr>
        <w:numPr>
          <w:ilvl w:val="0"/>
          <w:numId w:val="1"/>
        </w:numPr>
        <w:suppressAutoHyphens/>
        <w:spacing w:after="160" w:line="252" w:lineRule="auto"/>
        <w:ind w:left="714" w:hanging="357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Noteikt nekustamā īpašuma izsoles sākumcenu EUR 45 000,00 (četrdesmit pieci tūkstoši </w:t>
      </w:r>
      <w:proofErr w:type="spellStart"/>
      <w:r w:rsidRPr="00CB652D">
        <w:rPr>
          <w:kern w:val="1"/>
          <w:lang w:eastAsia="ar-SA"/>
        </w:rPr>
        <w:t>euro</w:t>
      </w:r>
      <w:proofErr w:type="spellEnd"/>
      <w:r w:rsidRPr="00CB652D">
        <w:rPr>
          <w:kern w:val="1"/>
          <w:lang w:eastAsia="ar-SA"/>
        </w:rPr>
        <w:t>, 00 centi).</w:t>
      </w:r>
    </w:p>
    <w:p w14:paraId="29CD0965" w14:textId="77777777" w:rsidR="00CB652D" w:rsidRPr="00CB652D" w:rsidRDefault="00CB652D" w:rsidP="00CB652D">
      <w:pPr>
        <w:numPr>
          <w:ilvl w:val="0"/>
          <w:numId w:val="1"/>
        </w:numPr>
        <w:suppressAutoHyphens/>
        <w:spacing w:after="160" w:line="252" w:lineRule="auto"/>
        <w:ind w:left="714" w:hanging="357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>Apstiprināt nekustamā īpašuma izsoles noteikumus (izsoles noteikumi pielikumā).</w:t>
      </w:r>
    </w:p>
    <w:p w14:paraId="39EE3B63" w14:textId="77777777" w:rsidR="00CB652D" w:rsidRPr="00CB652D" w:rsidRDefault="00CB652D" w:rsidP="00CB652D">
      <w:pPr>
        <w:numPr>
          <w:ilvl w:val="0"/>
          <w:numId w:val="1"/>
        </w:numPr>
        <w:suppressAutoHyphens/>
        <w:spacing w:after="160" w:line="252" w:lineRule="auto"/>
        <w:ind w:left="714" w:hanging="357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Uzdot Pašvaldības īpašuma atsavināšanas un izmantošanas komisijai organizēt nekustamā īpašuma izsoli. </w:t>
      </w:r>
    </w:p>
    <w:p w14:paraId="03691AB0" w14:textId="77777777" w:rsidR="00CB652D" w:rsidRPr="00CB652D" w:rsidRDefault="00CB652D" w:rsidP="00CB652D">
      <w:pPr>
        <w:numPr>
          <w:ilvl w:val="0"/>
          <w:numId w:val="1"/>
        </w:numPr>
        <w:suppressAutoHyphens/>
        <w:spacing w:after="160" w:line="252" w:lineRule="auto"/>
        <w:ind w:left="714" w:hanging="357"/>
        <w:jc w:val="both"/>
        <w:rPr>
          <w:kern w:val="1"/>
          <w:lang w:eastAsia="ar-SA"/>
        </w:rPr>
      </w:pPr>
      <w:r w:rsidRPr="00CB652D">
        <w:rPr>
          <w:kern w:val="1"/>
          <w:lang w:eastAsia="ar-SA"/>
        </w:rPr>
        <w:t xml:space="preserve">Kontroli par lēmuma izpildi uzdot pašvaldības izpilddirektora </w:t>
      </w:r>
      <w:proofErr w:type="spellStart"/>
      <w:r w:rsidRPr="00CB652D">
        <w:rPr>
          <w:kern w:val="1"/>
          <w:lang w:eastAsia="ar-SA"/>
        </w:rPr>
        <w:t>p.i</w:t>
      </w:r>
      <w:proofErr w:type="spellEnd"/>
      <w:r w:rsidRPr="00CB652D">
        <w:rPr>
          <w:kern w:val="1"/>
          <w:lang w:eastAsia="ar-SA"/>
        </w:rPr>
        <w:t xml:space="preserve">. </w:t>
      </w:r>
      <w:proofErr w:type="spellStart"/>
      <w:r w:rsidRPr="00CB652D">
        <w:rPr>
          <w:kern w:val="1"/>
          <w:lang w:eastAsia="ar-SA"/>
        </w:rPr>
        <w:t>Ā.Vilšķērstam</w:t>
      </w:r>
      <w:proofErr w:type="spellEnd"/>
      <w:r w:rsidRPr="00CB652D">
        <w:rPr>
          <w:kern w:val="1"/>
          <w:lang w:eastAsia="ar-SA"/>
        </w:rPr>
        <w:t>.</w:t>
      </w:r>
    </w:p>
    <w:p w14:paraId="72317D9E" w14:textId="1C644B4E" w:rsidR="00CB652D" w:rsidRDefault="00CB652D" w:rsidP="00CB652D">
      <w:pPr>
        <w:suppressAutoHyphens/>
        <w:ind w:left="714"/>
        <w:jc w:val="both"/>
        <w:rPr>
          <w:kern w:val="1"/>
          <w:sz w:val="28"/>
          <w:szCs w:val="28"/>
          <w:lang w:eastAsia="ar-SA"/>
        </w:rPr>
      </w:pPr>
    </w:p>
    <w:p w14:paraId="4EA99EEA" w14:textId="2EEF6E0A" w:rsidR="00CB652D" w:rsidRDefault="00CB652D" w:rsidP="00CB652D">
      <w:pPr>
        <w:suppressAutoHyphens/>
        <w:ind w:left="714"/>
        <w:jc w:val="both"/>
        <w:rPr>
          <w:kern w:val="1"/>
          <w:sz w:val="28"/>
          <w:szCs w:val="28"/>
          <w:lang w:eastAsia="ar-SA"/>
        </w:rPr>
      </w:pPr>
    </w:p>
    <w:p w14:paraId="4948ADE3" w14:textId="0443B8F5" w:rsidR="00CB652D" w:rsidRDefault="00CB652D" w:rsidP="00CB652D">
      <w:pPr>
        <w:suppressAutoHyphens/>
        <w:ind w:left="714"/>
        <w:jc w:val="both"/>
        <w:rPr>
          <w:kern w:val="1"/>
          <w:sz w:val="28"/>
          <w:szCs w:val="28"/>
          <w:lang w:eastAsia="ar-SA"/>
        </w:rPr>
      </w:pPr>
    </w:p>
    <w:p w14:paraId="351B3A2A" w14:textId="77777777" w:rsidR="00CB652D" w:rsidRDefault="00CB652D" w:rsidP="00CB652D">
      <w:pPr>
        <w:suppressAutoHyphens/>
        <w:ind w:left="714"/>
        <w:jc w:val="both"/>
        <w:rPr>
          <w:kern w:val="1"/>
          <w:sz w:val="28"/>
          <w:szCs w:val="28"/>
          <w:lang w:eastAsia="ar-SA"/>
        </w:rPr>
      </w:pPr>
    </w:p>
    <w:p w14:paraId="62FD1810" w14:textId="77777777" w:rsidR="00CB652D" w:rsidRPr="00402263" w:rsidRDefault="00CB652D" w:rsidP="00CB652D">
      <w:pPr>
        <w:suppressAutoHyphens/>
        <w:ind w:firstLine="720"/>
        <w:jc w:val="both"/>
        <w:rPr>
          <w:rFonts w:eastAsia="Calibri" w:cs="Calibri"/>
          <w:color w:val="2E74B5"/>
          <w:szCs w:val="22"/>
          <w:lang w:eastAsia="ar-SA"/>
        </w:rPr>
      </w:pPr>
      <w:r>
        <w:rPr>
          <w:rFonts w:eastAsia="Calibri"/>
        </w:rPr>
        <w:t xml:space="preserve">     </w:t>
      </w:r>
      <w:r w:rsidRPr="001A7122">
        <w:rPr>
          <w:rFonts w:eastAsia="Calibri"/>
        </w:rPr>
        <w:t>Domes priekšsēdētājs</w:t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  <w:t xml:space="preserve">      </w:t>
      </w:r>
      <w:proofErr w:type="spellStart"/>
      <w:r w:rsidRPr="001A7122">
        <w:rPr>
          <w:rFonts w:eastAsia="Calibri"/>
        </w:rPr>
        <w:t>A.Lungevičs</w:t>
      </w:r>
      <w:proofErr w:type="spellEnd"/>
    </w:p>
    <w:p w14:paraId="2290FABA" w14:textId="77777777" w:rsidR="00CB652D" w:rsidRDefault="00CB652D" w:rsidP="00CB652D">
      <w:pPr>
        <w:jc w:val="both"/>
        <w:rPr>
          <w:rFonts w:eastAsia="Calibri"/>
          <w:i/>
          <w:iCs/>
          <w:lang w:eastAsia="en-US"/>
        </w:rPr>
      </w:pPr>
    </w:p>
    <w:p w14:paraId="791B6FDE" w14:textId="2C9F9F1F" w:rsidR="00CB652D" w:rsidRDefault="00CB652D" w:rsidP="00CB652D">
      <w:pPr>
        <w:suppressAutoHyphens/>
        <w:ind w:left="714"/>
        <w:jc w:val="both"/>
        <w:rPr>
          <w:kern w:val="1"/>
          <w:sz w:val="28"/>
          <w:szCs w:val="28"/>
          <w:lang w:eastAsia="ar-SA"/>
        </w:rPr>
      </w:pPr>
    </w:p>
    <w:p w14:paraId="02A82B54" w14:textId="77777777" w:rsidR="00CB652D" w:rsidRPr="00CB652D" w:rsidRDefault="00CB652D" w:rsidP="00CB652D">
      <w:pPr>
        <w:suppressAutoHyphens/>
        <w:ind w:left="714"/>
        <w:jc w:val="both"/>
        <w:rPr>
          <w:kern w:val="1"/>
          <w:sz w:val="28"/>
          <w:szCs w:val="28"/>
          <w:lang w:eastAsia="ar-SA"/>
        </w:rPr>
      </w:pPr>
    </w:p>
    <w:p w14:paraId="6FAD12A1" w14:textId="77777777" w:rsidR="00CB652D" w:rsidRPr="00CB652D" w:rsidRDefault="00CB652D" w:rsidP="00CB652D">
      <w:pPr>
        <w:suppressAutoHyphens/>
        <w:spacing w:after="160" w:line="252" w:lineRule="auto"/>
        <w:rPr>
          <w:rFonts w:ascii="Calibri" w:eastAsia="Calibri" w:hAnsi="Calibri"/>
          <w:kern w:val="1"/>
          <w:lang w:eastAsia="ar-SA"/>
        </w:rPr>
      </w:pPr>
      <w:r w:rsidRPr="00CB652D">
        <w:rPr>
          <w:i/>
          <w:kern w:val="1"/>
          <w:lang w:eastAsia="ar-SA"/>
        </w:rPr>
        <w:t>Čačka 28080793</w:t>
      </w:r>
    </w:p>
    <w:p w14:paraId="005182B7" w14:textId="77777777" w:rsidR="0082240A" w:rsidRDefault="0082240A"/>
    <w:sectPr w:rsidR="0082240A" w:rsidSect="00CB652D">
      <w:footerReference w:type="default" r:id="rId8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86E9" w14:textId="77777777" w:rsidR="00D16EF0" w:rsidRDefault="00D16EF0" w:rsidP="00CB652D">
      <w:r>
        <w:separator/>
      </w:r>
    </w:p>
  </w:endnote>
  <w:endnote w:type="continuationSeparator" w:id="0">
    <w:p w14:paraId="6ED27FF6" w14:textId="77777777" w:rsidR="00D16EF0" w:rsidRDefault="00D16EF0" w:rsidP="00CB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02680"/>
      <w:docPartObj>
        <w:docPartGallery w:val="Page Numbers (Bottom of Page)"/>
        <w:docPartUnique/>
      </w:docPartObj>
    </w:sdtPr>
    <w:sdtContent>
      <w:p w14:paraId="24B94BE0" w14:textId="70B56AF1" w:rsidR="00CB652D" w:rsidRDefault="00CB652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22A83" w14:textId="77777777" w:rsidR="00CB652D" w:rsidRDefault="00CB65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5B93" w14:textId="77777777" w:rsidR="00D16EF0" w:rsidRDefault="00D16EF0" w:rsidP="00CB652D">
      <w:r>
        <w:separator/>
      </w:r>
    </w:p>
  </w:footnote>
  <w:footnote w:type="continuationSeparator" w:id="0">
    <w:p w14:paraId="72398307" w14:textId="77777777" w:rsidR="00D16EF0" w:rsidRDefault="00D16EF0" w:rsidP="00CB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12"/>
    <w:rsid w:val="000F5712"/>
    <w:rsid w:val="0082240A"/>
    <w:rsid w:val="00CB652D"/>
    <w:rsid w:val="00D1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7F5A8"/>
  <w15:chartTrackingRefBased/>
  <w15:docId w15:val="{C6722EBC-4963-46B9-94A1-4E56EAD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B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65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65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B65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B652D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2382</Words>
  <Characters>1359</Characters>
  <Application>Microsoft Office Word</Application>
  <DocSecurity>0</DocSecurity>
  <Lines>11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2021-08-18T09:20:00Z</dcterms:created>
  <dcterms:modified xsi:type="dcterms:W3CDTF">2021-08-18T09:24:00Z</dcterms:modified>
</cp:coreProperties>
</file>